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89" w:rsidRDefault="00DA0C89"/>
    <w:p w:rsidR="00652EF4" w:rsidRDefault="00652EF4"/>
    <w:tbl>
      <w:tblPr>
        <w:tblpPr w:leftFromText="180" w:rightFromText="180" w:vertAnchor="text" w:horzAnchor="margin" w:tblpXSpec="center" w:tblpY="-61"/>
        <w:tblW w:w="10418" w:type="dxa"/>
        <w:tblBorders>
          <w:top w:val="nil"/>
          <w:left w:val="nil"/>
          <w:bottom w:val="nil"/>
          <w:right w:val="nil"/>
        </w:tblBorders>
        <w:tblLayout w:type="fixed"/>
        <w:tblLook w:val="0000"/>
      </w:tblPr>
      <w:tblGrid>
        <w:gridCol w:w="5209"/>
        <w:gridCol w:w="5209"/>
      </w:tblGrid>
      <w:tr w:rsidR="00652EF4" w:rsidTr="00F8546B">
        <w:trPr>
          <w:trHeight w:val="526"/>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1</w:t>
            </w:r>
            <w:r w:rsidRPr="00CB3E80">
              <w:rPr>
                <w:rFonts w:asciiTheme="minorHAnsi" w:hAnsiTheme="minorHAnsi" w:cstheme="minorHAnsi"/>
                <w:b/>
                <w:bCs/>
                <w:sz w:val="22"/>
                <w:szCs w:val="22"/>
              </w:rPr>
              <w:t xml:space="preserve">) Data Controller </w:t>
            </w:r>
            <w:r w:rsidRPr="00CB3E80">
              <w:rPr>
                <w:rFonts w:asciiTheme="minorHAnsi" w:hAnsiTheme="minorHAnsi" w:cstheme="minorHAnsi"/>
                <w:b/>
                <w:sz w:val="22"/>
                <w:szCs w:val="22"/>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652EF4" w:rsidRPr="00C607C2" w:rsidRDefault="00652EF4" w:rsidP="00F8546B">
            <w:pPr>
              <w:pStyle w:val="Default"/>
              <w:rPr>
                <w:rFonts w:asciiTheme="minorHAnsi" w:hAnsiTheme="minorHAnsi" w:cstheme="minorHAnsi"/>
                <w:sz w:val="22"/>
                <w:szCs w:val="22"/>
              </w:rPr>
            </w:pPr>
            <w:r>
              <w:rPr>
                <w:rFonts w:asciiTheme="minorHAnsi" w:hAnsiTheme="minorHAnsi" w:cstheme="minorHAnsi"/>
                <w:sz w:val="22"/>
                <w:szCs w:val="22"/>
              </w:rPr>
              <w:t>Old Kilpatrick Medical Practice, Erskine View, Old Kilpatrick G60 5JG</w:t>
            </w:r>
          </w:p>
        </w:tc>
      </w:tr>
      <w:tr w:rsidR="00652EF4" w:rsidTr="00F8546B">
        <w:trPr>
          <w:trHeight w:val="250"/>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bCs/>
                <w:sz w:val="22"/>
                <w:szCs w:val="22"/>
              </w:rPr>
              <w:t xml:space="preserve">2) Data Protection Officer </w:t>
            </w:r>
            <w:r w:rsidRPr="00CB3E80">
              <w:rPr>
                <w:rFonts w:asciiTheme="minorHAnsi" w:hAnsiTheme="minorHAnsi" w:cstheme="minorHAnsi"/>
                <w:b/>
                <w:sz w:val="22"/>
                <w:szCs w:val="22"/>
              </w:rPr>
              <w:t xml:space="preserve">contact details </w:t>
            </w:r>
          </w:p>
        </w:tc>
        <w:tc>
          <w:tcPr>
            <w:tcW w:w="5209" w:type="dxa"/>
            <w:tcBorders>
              <w:top w:val="single" w:sz="4" w:space="0" w:color="auto"/>
              <w:left w:val="single" w:sz="4" w:space="0" w:color="auto"/>
              <w:bottom w:val="single" w:sz="4" w:space="0" w:color="auto"/>
              <w:right w:val="single" w:sz="4" w:space="0" w:color="auto"/>
            </w:tcBorders>
          </w:tcPr>
          <w:p w:rsidR="00652EF4" w:rsidRPr="00C607C2" w:rsidRDefault="00652EF4" w:rsidP="00F8546B">
            <w:pPr>
              <w:pStyle w:val="Default"/>
              <w:rPr>
                <w:rFonts w:asciiTheme="minorHAnsi" w:hAnsiTheme="minorHAnsi" w:cstheme="minorHAnsi"/>
                <w:sz w:val="22"/>
                <w:szCs w:val="22"/>
              </w:rPr>
            </w:pPr>
            <w:r>
              <w:rPr>
                <w:rFonts w:asciiTheme="minorHAnsi" w:hAnsiTheme="minorHAnsi" w:cstheme="minorHAnsi"/>
                <w:sz w:val="22"/>
                <w:szCs w:val="22"/>
              </w:rPr>
              <w:t>Alasdair Macdonald</w:t>
            </w:r>
          </w:p>
        </w:tc>
      </w:tr>
      <w:tr w:rsidR="00652EF4" w:rsidTr="00F8546B">
        <w:trPr>
          <w:trHeight w:val="250"/>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3) </w:t>
            </w:r>
            <w:r w:rsidRPr="00CB3E80">
              <w:rPr>
                <w:rFonts w:asciiTheme="minorHAnsi" w:hAnsiTheme="minorHAnsi" w:cstheme="minorHAnsi"/>
                <w:b/>
                <w:bCs/>
                <w:sz w:val="22"/>
                <w:szCs w:val="22"/>
              </w:rPr>
              <w:t xml:space="preserve">Purpose </w:t>
            </w:r>
            <w:r w:rsidRPr="00CB3E80">
              <w:rPr>
                <w:rFonts w:asciiTheme="minorHAnsi" w:hAnsiTheme="minorHAnsi" w:cstheme="minorHAnsi"/>
                <w:b/>
                <w:sz w:val="22"/>
                <w:szCs w:val="22"/>
              </w:rPr>
              <w:t xml:space="preserve">of the processing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652EF4">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To enable </w:t>
            </w:r>
            <w:r>
              <w:rPr>
                <w:rFonts w:asciiTheme="minorHAnsi" w:hAnsiTheme="minorHAnsi" w:cstheme="minorHAnsi"/>
                <w:sz w:val="22"/>
                <w:szCs w:val="22"/>
              </w:rPr>
              <w:t>Old Kilpatrick Medical Practice</w:t>
            </w:r>
            <w:r w:rsidRPr="0041130B">
              <w:rPr>
                <w:rFonts w:asciiTheme="minorHAnsi" w:hAnsiTheme="minorHAnsi" w:cstheme="minorHAnsi"/>
                <w:sz w:val="22"/>
                <w:szCs w:val="22"/>
              </w:rPr>
              <w:t xml:space="preserve"> to send out letters to patients regarding their medical care. This is for direct care purposes. </w:t>
            </w:r>
          </w:p>
        </w:tc>
      </w:tr>
      <w:tr w:rsidR="00652EF4" w:rsidTr="00F8546B">
        <w:trPr>
          <w:trHeight w:val="250"/>
        </w:trPr>
        <w:tc>
          <w:tcPr>
            <w:tcW w:w="5209" w:type="dxa"/>
            <w:tcBorders>
              <w:top w:val="single" w:sz="4" w:space="0" w:color="auto"/>
              <w:left w:val="single" w:sz="4" w:space="0" w:color="auto"/>
              <w:bottom w:val="single" w:sz="4" w:space="0" w:color="auto"/>
              <w:right w:val="single" w:sz="4" w:space="0" w:color="auto"/>
            </w:tcBorders>
          </w:tcPr>
          <w:p w:rsidR="00652EF4" w:rsidRDefault="00652EF4" w:rsidP="00F8546B">
            <w:pPr>
              <w:pStyle w:val="Default"/>
              <w:rPr>
                <w:rFonts w:asciiTheme="minorHAnsi" w:hAnsiTheme="minorHAnsi" w:cstheme="minorHAnsi"/>
                <w:b/>
                <w:sz w:val="22"/>
                <w:szCs w:val="22"/>
              </w:rPr>
            </w:pPr>
            <w:r>
              <w:rPr>
                <w:rFonts w:asciiTheme="minorHAnsi" w:hAnsiTheme="minorHAnsi" w:cstheme="minorHAnsi"/>
                <w:b/>
                <w:sz w:val="22"/>
                <w:szCs w:val="22"/>
              </w:rPr>
              <w:t>40 The Process</w:t>
            </w:r>
          </w:p>
          <w:p w:rsidR="00652EF4" w:rsidRDefault="00652EF4" w:rsidP="00F8546B">
            <w:pPr>
              <w:pStyle w:val="Default"/>
              <w:rPr>
                <w:rFonts w:asciiTheme="minorHAnsi" w:hAnsiTheme="minorHAnsi" w:cstheme="minorHAnsi"/>
                <w:b/>
                <w:sz w:val="22"/>
                <w:szCs w:val="22"/>
              </w:rPr>
            </w:pPr>
          </w:p>
          <w:p w:rsidR="00652EF4" w:rsidRPr="00CB3E80" w:rsidRDefault="00652EF4" w:rsidP="00F8546B">
            <w:pPr>
              <w:pStyle w:val="Default"/>
              <w:rPr>
                <w:rFonts w:asciiTheme="minorHAnsi" w:hAnsiTheme="minorHAnsi" w:cstheme="minorHAnsi"/>
                <w:b/>
                <w:sz w:val="22"/>
                <w:szCs w:val="22"/>
              </w:rPr>
            </w:pPr>
          </w:p>
        </w:tc>
        <w:tc>
          <w:tcPr>
            <w:tcW w:w="5209" w:type="dxa"/>
            <w:tcBorders>
              <w:top w:val="single" w:sz="4" w:space="0" w:color="auto"/>
              <w:left w:val="single" w:sz="4" w:space="0" w:color="auto"/>
              <w:bottom w:val="single" w:sz="4" w:space="0" w:color="auto"/>
              <w:right w:val="single" w:sz="4" w:space="0" w:color="auto"/>
            </w:tcBorders>
          </w:tcPr>
          <w:p w:rsidR="00652EF4" w:rsidRPr="00652EF4" w:rsidRDefault="00652EF4" w:rsidP="00F8546B">
            <w:pPr>
              <w:pStyle w:val="NormalWeb"/>
              <w:shd w:val="clear" w:color="auto" w:fill="FFFFFF"/>
              <w:spacing w:before="143" w:beforeAutospacing="0" w:after="143" w:afterAutospacing="0"/>
              <w:textAlignment w:val="baseline"/>
              <w:rPr>
                <w:rFonts w:asciiTheme="minorHAnsi" w:hAnsiTheme="minorHAnsi" w:cs="Arial"/>
                <w:sz w:val="22"/>
                <w:szCs w:val="22"/>
              </w:rPr>
            </w:pPr>
            <w:r w:rsidRPr="00652EF4">
              <w:rPr>
                <w:rFonts w:asciiTheme="minorHAnsi" w:hAnsiTheme="minorHAnsi" w:cs="Arial"/>
                <w:sz w:val="22"/>
                <w:szCs w:val="22"/>
              </w:rPr>
              <w:t xml:space="preserve">The data file provided to </w:t>
            </w:r>
            <w:proofErr w:type="spellStart"/>
            <w:r w:rsidRPr="00652EF4">
              <w:rPr>
                <w:rFonts w:asciiTheme="minorHAnsi" w:hAnsiTheme="minorHAnsi" w:cs="Arial"/>
                <w:sz w:val="22"/>
                <w:szCs w:val="22"/>
              </w:rPr>
              <w:t>DocMail</w:t>
            </w:r>
            <w:proofErr w:type="spellEnd"/>
            <w:r w:rsidRPr="00652EF4">
              <w:rPr>
                <w:rFonts w:asciiTheme="minorHAnsi" w:hAnsiTheme="minorHAnsi" w:cs="Arial"/>
                <w:sz w:val="22"/>
                <w:szCs w:val="22"/>
              </w:rPr>
              <w:t xml:space="preserve"> will only contain enough data to enable them to fulfil the contract. This means that it will include name and address details and, where appropriate, the name of a clinic you will be attendin</w:t>
            </w:r>
            <w:r>
              <w:rPr>
                <w:rFonts w:asciiTheme="minorHAnsi" w:hAnsiTheme="minorHAnsi" w:cs="Arial"/>
                <w:sz w:val="22"/>
                <w:szCs w:val="22"/>
              </w:rPr>
              <w:t>g</w:t>
            </w:r>
            <w:r w:rsidRPr="00652EF4">
              <w:rPr>
                <w:rFonts w:asciiTheme="minorHAnsi" w:hAnsiTheme="minorHAnsi" w:cs="Arial"/>
                <w:sz w:val="22"/>
                <w:szCs w:val="22"/>
              </w:rPr>
              <w:t xml:space="preserve">. </w:t>
            </w:r>
          </w:p>
          <w:p w:rsidR="00652EF4" w:rsidRPr="00652EF4" w:rsidRDefault="00652EF4" w:rsidP="00F8546B">
            <w:pPr>
              <w:pStyle w:val="NormalWeb"/>
              <w:shd w:val="clear" w:color="auto" w:fill="FFFFFF"/>
              <w:spacing w:before="143" w:beforeAutospacing="0" w:after="143" w:afterAutospacing="0"/>
              <w:textAlignment w:val="baseline"/>
              <w:rPr>
                <w:rFonts w:asciiTheme="minorHAnsi" w:hAnsiTheme="minorHAnsi" w:cs="Arial"/>
                <w:sz w:val="22"/>
                <w:szCs w:val="22"/>
              </w:rPr>
            </w:pPr>
            <w:r w:rsidRPr="00652EF4">
              <w:rPr>
                <w:rFonts w:asciiTheme="minorHAnsi" w:hAnsiTheme="minorHAnsi" w:cs="Arial"/>
                <w:sz w:val="22"/>
                <w:szCs w:val="22"/>
              </w:rPr>
              <w:t xml:space="preserve">The letters will be delivered to your address by Royal Mail in the normal way. </w:t>
            </w:r>
          </w:p>
          <w:p w:rsidR="00652EF4" w:rsidRPr="00652EF4" w:rsidRDefault="00652EF4" w:rsidP="00F8546B">
            <w:pPr>
              <w:pStyle w:val="NormalWeb"/>
              <w:shd w:val="clear" w:color="auto" w:fill="FFFFFF"/>
              <w:spacing w:before="143" w:beforeAutospacing="0" w:after="143" w:afterAutospacing="0"/>
              <w:textAlignment w:val="baseline"/>
              <w:rPr>
                <w:rFonts w:ascii="Arial" w:hAnsi="Arial" w:cs="Arial"/>
                <w:sz w:val="27"/>
                <w:szCs w:val="27"/>
              </w:rPr>
            </w:pPr>
            <w:proofErr w:type="spellStart"/>
            <w:r w:rsidRPr="00652EF4">
              <w:rPr>
                <w:rFonts w:asciiTheme="minorHAnsi" w:hAnsiTheme="minorHAnsi" w:cs="Arial"/>
                <w:sz w:val="22"/>
                <w:szCs w:val="22"/>
              </w:rPr>
              <w:t>DocMail</w:t>
            </w:r>
            <w:proofErr w:type="spellEnd"/>
            <w:r w:rsidRPr="00652EF4">
              <w:rPr>
                <w:rFonts w:asciiTheme="minorHAnsi" w:hAnsiTheme="minorHAnsi" w:cs="Arial"/>
                <w:sz w:val="22"/>
                <w:szCs w:val="22"/>
              </w:rPr>
              <w:t xml:space="preserve"> delete the personal data 28 days after the mailing.</w:t>
            </w:r>
          </w:p>
          <w:p w:rsidR="00652EF4" w:rsidRPr="0041130B" w:rsidRDefault="00652EF4" w:rsidP="00F8546B">
            <w:pPr>
              <w:pStyle w:val="Default"/>
              <w:rPr>
                <w:rFonts w:asciiTheme="minorHAnsi" w:hAnsiTheme="minorHAnsi" w:cstheme="minorHAnsi"/>
                <w:sz w:val="22"/>
                <w:szCs w:val="22"/>
              </w:rPr>
            </w:pPr>
          </w:p>
        </w:tc>
      </w:tr>
      <w:tr w:rsidR="00652EF4" w:rsidTr="00F8546B">
        <w:trPr>
          <w:trHeight w:val="1816"/>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4) </w:t>
            </w:r>
            <w:r w:rsidRPr="00CB3E80">
              <w:rPr>
                <w:rFonts w:asciiTheme="minorHAnsi" w:hAnsiTheme="minorHAnsi" w:cstheme="minorHAnsi"/>
                <w:b/>
                <w:bCs/>
                <w:sz w:val="22"/>
                <w:szCs w:val="22"/>
              </w:rPr>
              <w:t xml:space="preserve">Lawful basis </w:t>
            </w:r>
            <w:r w:rsidRPr="00CB3E80">
              <w:rPr>
                <w:rFonts w:asciiTheme="minorHAnsi" w:hAnsiTheme="minorHAnsi" w:cstheme="minorHAnsi"/>
                <w:b/>
                <w:sz w:val="22"/>
                <w:szCs w:val="22"/>
              </w:rPr>
              <w:t xml:space="preserve">for processing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The following Article 6 and 9 conditions apply: </w:t>
            </w:r>
          </w:p>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Article 6(1</w:t>
            </w:r>
            <w:proofErr w:type="gramStart"/>
            <w:r w:rsidRPr="0041130B">
              <w:rPr>
                <w:rFonts w:asciiTheme="minorHAnsi" w:hAnsiTheme="minorHAnsi" w:cstheme="minorHAnsi"/>
                <w:sz w:val="22"/>
                <w:szCs w:val="22"/>
              </w:rPr>
              <w:t>)(</w:t>
            </w:r>
            <w:proofErr w:type="gramEnd"/>
            <w:r w:rsidRPr="0041130B">
              <w:rPr>
                <w:rFonts w:asciiTheme="minorHAnsi" w:hAnsiTheme="minorHAnsi" w:cstheme="minorHAnsi"/>
                <w:sz w:val="22"/>
                <w:szCs w:val="22"/>
              </w:rPr>
              <w:t xml:space="preserve">e) ‘…necessary for the performance of a task carried out in the public interest or in the exercise of official authority…’. </w:t>
            </w:r>
          </w:p>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52EF4" w:rsidRPr="0041130B" w:rsidRDefault="00652EF4" w:rsidP="00F8546B">
            <w:pPr>
              <w:pStyle w:val="Default"/>
              <w:rPr>
                <w:rFonts w:asciiTheme="minorHAnsi" w:hAnsiTheme="minorHAnsi" w:cstheme="minorHAnsi"/>
                <w:sz w:val="22"/>
                <w:szCs w:val="22"/>
              </w:rPr>
            </w:pPr>
          </w:p>
        </w:tc>
      </w:tr>
      <w:tr w:rsidR="00652EF4" w:rsidTr="00F8546B">
        <w:trPr>
          <w:trHeight w:val="388"/>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5) </w:t>
            </w:r>
            <w:r w:rsidRPr="00CB3E80">
              <w:rPr>
                <w:rFonts w:asciiTheme="minorHAnsi" w:hAnsiTheme="minorHAnsi" w:cstheme="minorHAnsi"/>
                <w:b/>
                <w:bCs/>
                <w:sz w:val="22"/>
                <w:szCs w:val="22"/>
              </w:rPr>
              <w:t xml:space="preserve">Recipient or categories of recipients </w:t>
            </w:r>
            <w:r w:rsidRPr="00CB3E80">
              <w:rPr>
                <w:rFonts w:asciiTheme="minorHAnsi" w:hAnsiTheme="minorHAnsi" w:cstheme="minorHAnsi"/>
                <w:b/>
                <w:sz w:val="22"/>
                <w:szCs w:val="22"/>
              </w:rPr>
              <w:t xml:space="preserve">of the shared data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proofErr w:type="spellStart"/>
            <w:r w:rsidRPr="0041130B">
              <w:rPr>
                <w:rFonts w:asciiTheme="minorHAnsi" w:hAnsiTheme="minorHAnsi" w:cstheme="minorHAnsi"/>
                <w:sz w:val="22"/>
                <w:szCs w:val="22"/>
              </w:rPr>
              <w:t>Docmail</w:t>
            </w:r>
            <w:proofErr w:type="spellEnd"/>
            <w:r w:rsidRPr="0041130B">
              <w:rPr>
                <w:rFonts w:asciiTheme="minorHAnsi" w:hAnsiTheme="minorHAnsi" w:cstheme="minorHAnsi"/>
                <w:sz w:val="22"/>
                <w:szCs w:val="22"/>
              </w:rPr>
              <w:t xml:space="preserve"> Ltd acting as data processor </w:t>
            </w:r>
          </w:p>
        </w:tc>
      </w:tr>
      <w:tr w:rsidR="00652EF4" w:rsidTr="00F8546B">
        <w:trPr>
          <w:trHeight w:val="112"/>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6) </w:t>
            </w:r>
            <w:r w:rsidRPr="00CB3E80">
              <w:rPr>
                <w:rFonts w:asciiTheme="minorHAnsi" w:hAnsiTheme="minorHAnsi" w:cstheme="minorHAnsi"/>
                <w:b/>
                <w:bCs/>
                <w:sz w:val="22"/>
                <w:szCs w:val="22"/>
              </w:rPr>
              <w:t xml:space="preserve">Rights to object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Article 6(1)(e) gives the data subject the right to object </w:t>
            </w:r>
          </w:p>
        </w:tc>
      </w:tr>
      <w:tr w:rsidR="00652EF4" w:rsidTr="00F8546B">
        <w:trPr>
          <w:trHeight w:val="250"/>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7) </w:t>
            </w:r>
            <w:r w:rsidRPr="00CB3E80">
              <w:rPr>
                <w:rFonts w:asciiTheme="minorHAnsi" w:hAnsiTheme="minorHAnsi" w:cstheme="minorHAnsi"/>
                <w:b/>
                <w:bCs/>
                <w:sz w:val="22"/>
                <w:szCs w:val="22"/>
              </w:rPr>
              <w:t xml:space="preserve">Right to access and correct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You have the right to access any identifiable data that is being shared and have any inaccuracies corrected. </w:t>
            </w:r>
          </w:p>
        </w:tc>
      </w:tr>
      <w:tr w:rsidR="00652EF4" w:rsidTr="00F8546B">
        <w:trPr>
          <w:trHeight w:val="250"/>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8) Retention period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proofErr w:type="spellStart"/>
            <w:r w:rsidRPr="0041130B">
              <w:rPr>
                <w:rFonts w:asciiTheme="minorHAnsi" w:hAnsiTheme="minorHAnsi" w:cstheme="minorHAnsi"/>
                <w:sz w:val="22"/>
                <w:szCs w:val="22"/>
              </w:rPr>
              <w:t>Docmail</w:t>
            </w:r>
            <w:bookmarkStart w:id="0" w:name="_GoBack"/>
            <w:bookmarkEnd w:id="0"/>
            <w:proofErr w:type="spellEnd"/>
            <w:r w:rsidRPr="0041130B">
              <w:rPr>
                <w:rFonts w:asciiTheme="minorHAnsi" w:hAnsiTheme="minorHAnsi" w:cstheme="minorHAnsi"/>
                <w:sz w:val="22"/>
                <w:szCs w:val="22"/>
              </w:rPr>
              <w:t xml:space="preserve"> delete all personal/sensitive data provided to th</w:t>
            </w:r>
            <w:r>
              <w:rPr>
                <w:rFonts w:asciiTheme="minorHAnsi" w:hAnsiTheme="minorHAnsi" w:cstheme="minorHAnsi"/>
                <w:sz w:val="22"/>
                <w:szCs w:val="22"/>
              </w:rPr>
              <w:t>em under the agreement within 28</w:t>
            </w:r>
            <w:r w:rsidRPr="0041130B">
              <w:rPr>
                <w:rFonts w:asciiTheme="minorHAnsi" w:hAnsiTheme="minorHAnsi" w:cstheme="minorHAnsi"/>
                <w:sz w:val="22"/>
                <w:szCs w:val="22"/>
              </w:rPr>
              <w:t xml:space="preserve"> days. </w:t>
            </w:r>
          </w:p>
        </w:tc>
      </w:tr>
      <w:tr w:rsidR="00652EF4" w:rsidTr="00F8546B">
        <w:trPr>
          <w:trHeight w:val="669"/>
        </w:trPr>
        <w:tc>
          <w:tcPr>
            <w:tcW w:w="5209" w:type="dxa"/>
            <w:tcBorders>
              <w:top w:val="single" w:sz="4" w:space="0" w:color="auto"/>
              <w:left w:val="single" w:sz="4" w:space="0" w:color="auto"/>
              <w:bottom w:val="single" w:sz="4" w:space="0" w:color="auto"/>
              <w:right w:val="single" w:sz="4" w:space="0" w:color="auto"/>
            </w:tcBorders>
          </w:tcPr>
          <w:p w:rsidR="00652EF4" w:rsidRPr="00CB3E80" w:rsidRDefault="00652EF4" w:rsidP="00F8546B">
            <w:pPr>
              <w:pStyle w:val="Default"/>
              <w:rPr>
                <w:rFonts w:asciiTheme="minorHAnsi" w:hAnsiTheme="minorHAnsi" w:cstheme="minorHAnsi"/>
                <w:b/>
                <w:sz w:val="22"/>
                <w:szCs w:val="22"/>
              </w:rPr>
            </w:pPr>
            <w:r w:rsidRPr="00CB3E80">
              <w:rPr>
                <w:rFonts w:asciiTheme="minorHAnsi" w:hAnsiTheme="minorHAnsi" w:cstheme="minorHAnsi"/>
                <w:b/>
                <w:sz w:val="22"/>
                <w:szCs w:val="22"/>
              </w:rPr>
              <w:t xml:space="preserve">9) </w:t>
            </w:r>
            <w:r w:rsidRPr="00CB3E80">
              <w:rPr>
                <w:rFonts w:asciiTheme="minorHAnsi" w:hAnsiTheme="minorHAnsi" w:cstheme="minorHAnsi"/>
                <w:b/>
                <w:bCs/>
                <w:sz w:val="22"/>
                <w:szCs w:val="22"/>
              </w:rPr>
              <w:t>Right to Complain</w:t>
            </w:r>
            <w:r w:rsidRPr="00CB3E80">
              <w:rPr>
                <w:rFonts w:asciiTheme="minorHAnsi" w:hAnsiTheme="minorHAnsi" w:cstheme="minorHAnsi"/>
                <w:b/>
                <w:sz w:val="22"/>
                <w:szCs w:val="22"/>
              </w:rPr>
              <w:t xml:space="preserve">. </w:t>
            </w:r>
          </w:p>
        </w:tc>
        <w:tc>
          <w:tcPr>
            <w:tcW w:w="5209" w:type="dxa"/>
            <w:tcBorders>
              <w:top w:val="single" w:sz="4" w:space="0" w:color="auto"/>
              <w:left w:val="single" w:sz="4" w:space="0" w:color="auto"/>
              <w:bottom w:val="single" w:sz="4" w:space="0" w:color="auto"/>
              <w:right w:val="single" w:sz="4" w:space="0" w:color="auto"/>
            </w:tcBorders>
          </w:tcPr>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You have the right to complain to the Information Commissioner’s Office, you can use this link https://ico.org.uk/global/contact-us/ </w:t>
            </w:r>
          </w:p>
          <w:p w:rsidR="00652EF4" w:rsidRPr="0041130B" w:rsidRDefault="00652EF4" w:rsidP="00F8546B">
            <w:pPr>
              <w:pStyle w:val="Default"/>
              <w:rPr>
                <w:rFonts w:asciiTheme="minorHAnsi" w:hAnsiTheme="minorHAnsi" w:cstheme="minorHAnsi"/>
                <w:sz w:val="22"/>
                <w:szCs w:val="22"/>
              </w:rPr>
            </w:pPr>
            <w:r w:rsidRPr="0041130B">
              <w:rPr>
                <w:rFonts w:asciiTheme="minorHAnsi" w:hAnsiTheme="minorHAnsi" w:cstheme="minorHAnsi"/>
                <w:sz w:val="22"/>
                <w:szCs w:val="22"/>
              </w:rPr>
              <w:t xml:space="preserve">or calling their helpline Tel: 0303 123 1113 (local rate) or 01625 545 745 (national rate) </w:t>
            </w:r>
          </w:p>
        </w:tc>
      </w:tr>
    </w:tbl>
    <w:p w:rsidR="00652EF4" w:rsidRDefault="00652EF4"/>
    <w:sectPr w:rsidR="00652EF4" w:rsidSect="00DA0C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EF4"/>
    <w:rsid w:val="004B04F4"/>
    <w:rsid w:val="00652EF4"/>
    <w:rsid w:val="00DA0C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EF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52E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2019-10-08T08:05:00Z</dcterms:created>
  <dcterms:modified xsi:type="dcterms:W3CDTF">2019-10-08T08:38:00Z</dcterms:modified>
</cp:coreProperties>
</file>